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DD4" w:rsidRDefault="00097DD4">
      <w:pPr>
        <w:rPr>
          <w:rFonts w:ascii="PT Astra Serif" w:hAnsi="PT Astra Serif"/>
        </w:rPr>
      </w:pPr>
    </w:p>
    <w:p w:rsidR="00097DD4" w:rsidRDefault="00097DD4">
      <w:pPr>
        <w:jc w:val="right"/>
        <w:rPr>
          <w:rFonts w:ascii="PT Astra Serif" w:hAnsi="PT Astra Serif"/>
        </w:rPr>
      </w:pPr>
    </w:p>
    <w:tbl>
      <w:tblPr>
        <w:tblStyle w:val="af7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741"/>
        <w:gridCol w:w="4757"/>
      </w:tblGrid>
      <w:tr w:rsidR="00097DD4" w:rsidTr="00EF5BE4">
        <w:trPr>
          <w:trHeight w:val="1800"/>
        </w:trPr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097DD4" w:rsidRDefault="00E54328">
            <w:pPr>
              <w:ind w:left="-1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 законе Алтайского края «О внесении изменений в закон Алтайского края </w:t>
            </w:r>
            <w:r w:rsidR="00EF5BE4">
              <w:rPr>
                <w:rFonts w:ascii="PT Astra Serif" w:hAnsi="PT Astra Serif"/>
              </w:rPr>
              <w:br/>
            </w:r>
            <w:r>
              <w:rPr>
                <w:rFonts w:ascii="PT Astra Serif" w:hAnsi="PT Astra Serif"/>
              </w:rPr>
              <w:t>«О природных лечебных ресурсах, лечебно-оздоровительных местностях и курортах Алтайского края»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:rsidR="00097DD4" w:rsidRDefault="00E54328">
            <w:pPr>
              <w:ind w:right="-82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Проект</w:t>
            </w:r>
          </w:p>
        </w:tc>
      </w:tr>
    </w:tbl>
    <w:p w:rsidR="00097DD4" w:rsidRDefault="00097DD4">
      <w:pPr>
        <w:rPr>
          <w:rFonts w:ascii="PT Astra Serif" w:hAnsi="PT Astra Serif"/>
        </w:rPr>
      </w:pPr>
    </w:p>
    <w:p w:rsidR="00097DD4" w:rsidRDefault="00097DD4">
      <w:pPr>
        <w:rPr>
          <w:rFonts w:ascii="PT Astra Serif" w:hAnsi="PT Astra Serif"/>
        </w:rPr>
      </w:pPr>
    </w:p>
    <w:p w:rsidR="00097DD4" w:rsidRDefault="00E54328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97DD4" w:rsidRDefault="00097DD4">
      <w:pPr>
        <w:ind w:firstLine="709"/>
        <w:jc w:val="both"/>
        <w:rPr>
          <w:rFonts w:ascii="PT Astra Serif" w:hAnsi="PT Astra Serif"/>
          <w:b/>
        </w:rPr>
      </w:pPr>
    </w:p>
    <w:p w:rsidR="00097DD4" w:rsidRDefault="00E54328" w:rsidP="00187D74">
      <w:pPr>
        <w:pStyle w:val="a3"/>
        <w:numPr>
          <w:ilvl w:val="0"/>
          <w:numId w:val="1"/>
        </w:numPr>
        <w:tabs>
          <w:tab w:val="left" w:pos="0"/>
          <w:tab w:val="left" w:pos="720"/>
          <w:tab w:val="left" w:pos="993"/>
        </w:tabs>
        <w:ind w:left="0"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Принять закон Алтайского края «О внесении изменений в закон Алтайского края «О природных лечебных ресурсах, лечебно-оздоровительных местностях и курортах Алтайского края».</w:t>
      </w:r>
    </w:p>
    <w:p w:rsidR="00187D74" w:rsidRDefault="00187D74" w:rsidP="00187D74">
      <w:pPr>
        <w:pStyle w:val="a3"/>
        <w:tabs>
          <w:tab w:val="left" w:pos="0"/>
          <w:tab w:val="left" w:pos="720"/>
        </w:tabs>
        <w:jc w:val="both"/>
        <w:rPr>
          <w:rFonts w:ascii="PT Astra Serif" w:hAnsi="PT Astra Serif"/>
        </w:rPr>
      </w:pPr>
    </w:p>
    <w:p w:rsidR="00097DD4" w:rsidRDefault="00AA560F" w:rsidP="00187D74">
      <w:pPr>
        <w:pStyle w:val="a3"/>
        <w:numPr>
          <w:ilvl w:val="0"/>
          <w:numId w:val="1"/>
        </w:numPr>
        <w:tabs>
          <w:tab w:val="left" w:pos="0"/>
          <w:tab w:val="left" w:pos="720"/>
          <w:tab w:val="left" w:pos="993"/>
        </w:tabs>
        <w:ind w:left="0" w:firstLine="720"/>
        <w:jc w:val="both"/>
        <w:rPr>
          <w:rFonts w:ascii="PT Astra Serif" w:hAnsi="PT Astra Serif"/>
        </w:rPr>
      </w:pPr>
      <w:bookmarkStart w:id="0" w:name="_GoBack"/>
      <w:bookmarkEnd w:id="0"/>
      <w:r>
        <w:rPr>
          <w:rFonts w:ascii="PT Astra Serif" w:hAnsi="PT Astra Serif"/>
        </w:rPr>
        <w:t>Направить указанный З</w:t>
      </w:r>
      <w:r w:rsidR="00E54328">
        <w:rPr>
          <w:rFonts w:ascii="PT Astra Serif" w:hAnsi="PT Astra Serif"/>
        </w:rPr>
        <w:t>акон Губернатору Алтайского края для подписания и обнародования в установленном порядке.</w:t>
      </w:r>
    </w:p>
    <w:p w:rsidR="00097DD4" w:rsidRDefault="00097DD4" w:rsidP="00187D74">
      <w:pPr>
        <w:ind w:firstLine="709"/>
        <w:jc w:val="both"/>
        <w:rPr>
          <w:rFonts w:ascii="PT Astra Serif" w:hAnsi="PT Astra Serif"/>
        </w:rPr>
      </w:pPr>
    </w:p>
    <w:p w:rsidR="00097DD4" w:rsidRDefault="00097DD4">
      <w:pPr>
        <w:ind w:firstLine="709"/>
        <w:jc w:val="both"/>
        <w:rPr>
          <w:rFonts w:ascii="PT Astra Serif" w:hAnsi="PT Astra Serif"/>
        </w:rPr>
      </w:pPr>
    </w:p>
    <w:p w:rsidR="00097DD4" w:rsidRDefault="00097DD4">
      <w:pPr>
        <w:jc w:val="both"/>
        <w:rPr>
          <w:rFonts w:ascii="PT Astra Serif" w:hAnsi="PT Astra Serif"/>
        </w:rPr>
      </w:pP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196"/>
        <w:gridCol w:w="2444"/>
      </w:tblGrid>
      <w:tr w:rsidR="00097DD4" w:rsidTr="00E54328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097DD4" w:rsidRDefault="00E54328">
            <w:pPr>
              <w:pStyle w:val="af5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Председатель Алтайского краевого</w:t>
            </w:r>
            <w:bookmarkStart w:id="1" w:name="sub_16682"/>
          </w:p>
          <w:p w:rsidR="00097DD4" w:rsidRDefault="00E54328">
            <w:pPr>
              <w:pStyle w:val="af5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097DD4" w:rsidRDefault="00E54328">
            <w:pPr>
              <w:pStyle w:val="a5"/>
              <w:ind w:left="176" w:right="34"/>
              <w:jc w:val="lef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</w:t>
            </w:r>
          </w:p>
          <w:p w:rsidR="00097DD4" w:rsidRDefault="00E54328" w:rsidP="00E54328">
            <w:pPr>
              <w:pStyle w:val="a5"/>
              <w:ind w:left="-209" w:right="-108" w:hanging="142"/>
              <w:jc w:val="lef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</w:t>
            </w:r>
            <w:r w:rsidR="00EF5BE4">
              <w:rPr>
                <w:rFonts w:ascii="PT Astra Serif" w:hAnsi="PT Astra Serif"/>
                <w:sz w:val="28"/>
              </w:rPr>
              <w:t xml:space="preserve">    </w:t>
            </w:r>
            <w:r>
              <w:rPr>
                <w:rFonts w:ascii="PT Astra Serif" w:hAnsi="PT Astra Serif"/>
                <w:sz w:val="28"/>
              </w:rPr>
              <w:t>А.А. Романенко</w:t>
            </w:r>
          </w:p>
        </w:tc>
      </w:tr>
    </w:tbl>
    <w:p w:rsidR="00097DD4" w:rsidRDefault="00097DD4"/>
    <w:p w:rsidR="00097DD4" w:rsidRDefault="00097DD4"/>
    <w:tbl>
      <w:tblPr>
        <w:tblStyle w:val="af7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2994"/>
      </w:tblGrid>
      <w:tr w:rsidR="00097DD4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097DD4" w:rsidRDefault="00097DD4">
            <w:pPr>
              <w:ind w:left="-108"/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DD4" w:rsidRDefault="00097DD4">
            <w:pPr>
              <w:ind w:right="-91"/>
              <w:jc w:val="right"/>
            </w:pPr>
          </w:p>
        </w:tc>
      </w:tr>
    </w:tbl>
    <w:p w:rsidR="00097DD4" w:rsidRDefault="00097DD4"/>
    <w:sectPr w:rsidR="00097DD4" w:rsidSect="00EF5BE4">
      <w:headerReference w:type="default" r:id="rId7"/>
      <w:headerReference w:type="first" r:id="rId8"/>
      <w:pgSz w:w="11906" w:h="16838"/>
      <w:pgMar w:top="1134" w:right="707" w:bottom="1134" w:left="1701" w:header="56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393" w:rsidRDefault="00DF1393">
      <w:r>
        <w:separator/>
      </w:r>
    </w:p>
  </w:endnote>
  <w:endnote w:type="continuationSeparator" w:id="0">
    <w:p w:rsidR="00DF1393" w:rsidRDefault="00DF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393" w:rsidRDefault="00DF1393">
      <w:r>
        <w:separator/>
      </w:r>
    </w:p>
  </w:footnote>
  <w:footnote w:type="continuationSeparator" w:id="0">
    <w:p w:rsidR="00DF1393" w:rsidRDefault="00DF1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DD4" w:rsidRDefault="00E5432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end"/>
    </w:r>
  </w:p>
  <w:p w:rsidR="00097DD4" w:rsidRDefault="00097DD4">
    <w:pPr>
      <w:pStyle w:val="ac"/>
      <w:jc w:val="right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DD4" w:rsidRDefault="00E54328">
    <w:pPr>
      <w:spacing w:line="480" w:lineRule="auto"/>
      <w:jc w:val="center"/>
      <w:rPr>
        <w:sz w:val="26"/>
      </w:rPr>
    </w:pPr>
    <w:r>
      <w:rPr>
        <w:noProof/>
      </w:rPr>
      <w:drawing>
        <wp:inline distT="0" distB="0" distL="0" distR="0">
          <wp:extent cx="723900" cy="723900"/>
          <wp:effectExtent l="0" t="0" r="0" b="0"/>
          <wp:docPr id="4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7DD4" w:rsidRDefault="00E54328">
    <w:pPr>
      <w:spacing w:line="480" w:lineRule="auto"/>
      <w:jc w:val="center"/>
      <w:rPr>
        <w:b/>
        <w:sz w:val="26"/>
      </w:rPr>
    </w:pPr>
    <w:r>
      <w:rPr>
        <w:b/>
        <w:sz w:val="26"/>
      </w:rPr>
      <w:t>АЛТАЙСКОЕ КРАЕВОЕ ЗАКОНОДАТЕЛЬНОЕ СОБРАНИЕ</w:t>
    </w:r>
  </w:p>
  <w:p w:rsidR="00097DD4" w:rsidRDefault="00E54328">
    <w:pPr>
      <w:spacing w:line="480" w:lineRule="auto"/>
      <w:jc w:val="center"/>
      <w:rPr>
        <w:b/>
        <w:spacing w:val="80"/>
        <w:sz w:val="36"/>
      </w:rPr>
    </w:pPr>
    <w:r>
      <w:rPr>
        <w:b/>
        <w:spacing w:val="80"/>
        <w:sz w:val="36"/>
      </w:rPr>
      <w:t>ПОСТАНОВЛЕНИЕ</w:t>
    </w:r>
  </w:p>
  <w:tbl>
    <w:tblPr>
      <w:tblStyle w:val="af7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097DD4">
      <w:tc>
        <w:tcPr>
          <w:tcW w:w="2551" w:type="dxa"/>
          <w:tcBorders>
            <w:top w:val="nil"/>
            <w:left w:val="nil"/>
            <w:bottom w:val="single" w:sz="4" w:space="0" w:color="000000"/>
            <w:right w:val="nil"/>
          </w:tcBorders>
        </w:tcPr>
        <w:p w:rsidR="00097DD4" w:rsidRDefault="00097DD4"/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:rsidR="00097DD4" w:rsidRDefault="00097DD4">
          <w:pPr>
            <w:jc w:val="center"/>
            <w:rPr>
              <w:sz w:val="24"/>
            </w:rPr>
          </w:pPr>
        </w:p>
      </w:tc>
      <w:tc>
        <w:tcPr>
          <w:tcW w:w="454" w:type="dxa"/>
          <w:tcBorders>
            <w:top w:val="nil"/>
            <w:left w:val="nil"/>
            <w:bottom w:val="nil"/>
            <w:right w:val="nil"/>
          </w:tcBorders>
        </w:tcPr>
        <w:p w:rsidR="00097DD4" w:rsidRDefault="00E54328">
          <w:pPr>
            <w:rPr>
              <w:sz w:val="24"/>
            </w:rPr>
          </w:pPr>
          <w:r>
            <w:rPr>
              <w:sz w:val="24"/>
            </w:rPr>
            <w:t>№</w:t>
          </w:r>
        </w:p>
      </w:tc>
      <w:tc>
        <w:tcPr>
          <w:tcW w:w="2551" w:type="dxa"/>
          <w:tcBorders>
            <w:top w:val="nil"/>
            <w:left w:val="nil"/>
            <w:bottom w:val="single" w:sz="4" w:space="0" w:color="000000"/>
            <w:right w:val="nil"/>
          </w:tcBorders>
        </w:tcPr>
        <w:p w:rsidR="00097DD4" w:rsidRDefault="00097DD4"/>
      </w:tc>
    </w:tr>
  </w:tbl>
  <w:p w:rsidR="00097DD4" w:rsidRDefault="00E54328">
    <w:pPr>
      <w:jc w:val="center"/>
      <w:rPr>
        <w:sz w:val="24"/>
      </w:rPr>
    </w:pPr>
    <w:r>
      <w:rPr>
        <w:sz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17312"/>
    <w:multiLevelType w:val="multilevel"/>
    <w:tmpl w:val="7E3076F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D4"/>
    <w:rsid w:val="00097DD4"/>
    <w:rsid w:val="00187D74"/>
    <w:rsid w:val="007439F8"/>
    <w:rsid w:val="008F4F3C"/>
    <w:rsid w:val="00AA560F"/>
    <w:rsid w:val="00DF1393"/>
    <w:rsid w:val="00E54328"/>
    <w:rsid w:val="00EF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9F31D-2824-4448-A326-3F014825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Текст (прав. подпись)"/>
    <w:basedOn w:val="a"/>
    <w:next w:val="a"/>
    <w:link w:val="a6"/>
    <w:pPr>
      <w:widowControl w:val="0"/>
      <w:jc w:val="right"/>
    </w:pPr>
    <w:rPr>
      <w:rFonts w:ascii="Arial" w:hAnsi="Arial"/>
      <w:sz w:val="20"/>
    </w:rPr>
  </w:style>
  <w:style w:type="character" w:customStyle="1" w:styleId="a6">
    <w:name w:val="Текст (прав. подпись)"/>
    <w:basedOn w:val="1"/>
    <w:link w:val="a5"/>
    <w:rPr>
      <w:rFonts w:ascii="Arial" w:hAnsi="Arial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7">
    <w:name w:val="Прижатый влево"/>
    <w:basedOn w:val="a"/>
    <w:next w:val="a"/>
    <w:link w:val="a8"/>
    <w:rPr>
      <w:rFonts w:ascii="Arial" w:hAnsi="Arial"/>
      <w:sz w:val="20"/>
    </w:rPr>
  </w:style>
  <w:style w:type="character" w:customStyle="1" w:styleId="a8">
    <w:name w:val="Прижатый влево"/>
    <w:basedOn w:val="1"/>
    <w:link w:val="a7"/>
    <w:rPr>
      <w:rFonts w:ascii="Arial" w:hAnsi="Arial"/>
      <w:sz w:val="20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basedOn w:val="1"/>
    <w:link w:val="5"/>
    <w:rPr>
      <w:rFonts w:ascii="Arial" w:hAnsi="Arial"/>
      <w:b/>
      <w:sz w:val="2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Balloon Text"/>
    <w:basedOn w:val="a"/>
    <w:link w:val="aa"/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6">
    <w:name w:val="Замещающий текст1"/>
    <w:basedOn w:val="12"/>
    <w:link w:val="af2"/>
    <w:rPr>
      <w:color w:val="808080"/>
    </w:rPr>
  </w:style>
  <w:style w:type="character" w:styleId="af2">
    <w:name w:val="Placeholder Text"/>
    <w:basedOn w:val="a0"/>
    <w:link w:val="16"/>
    <w:rPr>
      <w:color w:val="808080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1"/>
    <w:link w:val="af3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pacing w:val="80"/>
      <w:sz w:val="36"/>
    </w:rPr>
  </w:style>
  <w:style w:type="paragraph" w:customStyle="1" w:styleId="af5">
    <w:name w:val="Текст (лев. подпись)"/>
    <w:basedOn w:val="a"/>
    <w:next w:val="a"/>
    <w:link w:val="af6"/>
    <w:pPr>
      <w:widowControl w:val="0"/>
    </w:pPr>
    <w:rPr>
      <w:rFonts w:ascii="Arial" w:hAnsi="Arial"/>
      <w:sz w:val="20"/>
    </w:rPr>
  </w:style>
  <w:style w:type="character" w:customStyle="1" w:styleId="af6">
    <w:name w:val="Текст (лев. подпись)"/>
    <w:basedOn w:val="1"/>
    <w:link w:val="af5"/>
    <w:rPr>
      <w:rFonts w:ascii="Arial" w:hAnsi="Arial"/>
      <w:sz w:val="20"/>
    </w:rPr>
  </w:style>
  <w:style w:type="table" w:styleId="af7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Борисовна Гамалеева</dc:creator>
  <cp:lastModifiedBy>Анжела Николаевна Абазовская</cp:lastModifiedBy>
  <cp:revision>4</cp:revision>
  <cp:lastPrinted>2023-10-13T08:27:00Z</cp:lastPrinted>
  <dcterms:created xsi:type="dcterms:W3CDTF">2023-10-12T05:11:00Z</dcterms:created>
  <dcterms:modified xsi:type="dcterms:W3CDTF">2023-10-13T08:27:00Z</dcterms:modified>
</cp:coreProperties>
</file>